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9B006" w14:textId="77777777" w:rsidR="003C3C0B" w:rsidRPr="00371601" w:rsidRDefault="003C3C0B" w:rsidP="006937D6">
      <w:pPr>
        <w:ind w:firstLine="426"/>
        <w:jc w:val="center"/>
        <w:rPr>
          <w:rFonts w:ascii="Arial" w:hAnsi="Arial" w:cs="Arial"/>
          <w:sz w:val="28"/>
          <w:szCs w:val="28"/>
        </w:rPr>
      </w:pPr>
      <w:r w:rsidRPr="00371601">
        <w:rPr>
          <w:rFonts w:ascii="Arial" w:hAnsi="Arial" w:cs="Arial"/>
          <w:sz w:val="28"/>
          <w:szCs w:val="28"/>
        </w:rPr>
        <w:t>Application Guidelines for</w:t>
      </w:r>
    </w:p>
    <w:p w14:paraId="3768198B" w14:textId="01AAA6CD" w:rsidR="00422795" w:rsidRPr="00371601" w:rsidRDefault="003C3C0B" w:rsidP="006937D6">
      <w:pPr>
        <w:ind w:firstLine="426"/>
        <w:jc w:val="center"/>
        <w:rPr>
          <w:rFonts w:ascii="Arial" w:hAnsi="Arial" w:cs="Arial"/>
          <w:sz w:val="28"/>
          <w:szCs w:val="28"/>
        </w:rPr>
      </w:pPr>
      <w:r w:rsidRPr="00371601">
        <w:rPr>
          <w:rFonts w:ascii="Arial" w:hAnsi="Arial" w:cs="Arial"/>
          <w:sz w:val="28"/>
          <w:szCs w:val="28"/>
        </w:rPr>
        <w:t>“</w:t>
      </w:r>
      <w:r w:rsidR="00422795" w:rsidRPr="00371601">
        <w:rPr>
          <w:rFonts w:ascii="Arial" w:hAnsi="Arial" w:cs="Arial"/>
          <w:sz w:val="28"/>
          <w:szCs w:val="28"/>
        </w:rPr>
        <w:t>JISEDAI Symposium Lectureship Award</w:t>
      </w:r>
      <w:r w:rsidR="006B19E9" w:rsidRPr="00371601">
        <w:rPr>
          <w:rFonts w:ascii="Arial" w:hAnsi="Arial" w:cs="Arial"/>
          <w:sz w:val="28"/>
          <w:szCs w:val="28"/>
        </w:rPr>
        <w:t xml:space="preserve"> 202</w:t>
      </w:r>
      <w:r w:rsidR="009B4F67">
        <w:rPr>
          <w:rFonts w:ascii="Arial" w:hAnsi="Arial" w:cs="Arial"/>
          <w:sz w:val="28"/>
          <w:szCs w:val="28"/>
        </w:rPr>
        <w:t>4</w:t>
      </w:r>
      <w:r w:rsidRPr="00371601">
        <w:rPr>
          <w:rFonts w:ascii="Arial" w:hAnsi="Arial" w:cs="Arial"/>
          <w:sz w:val="28"/>
          <w:szCs w:val="28"/>
        </w:rPr>
        <w:t>”</w:t>
      </w:r>
    </w:p>
    <w:p w14:paraId="46B2BD65" w14:textId="77777777" w:rsidR="00E12FB9" w:rsidRPr="00371601" w:rsidRDefault="00E12FB9" w:rsidP="00E31EFF">
      <w:pPr>
        <w:ind w:left="426" w:hanging="426"/>
        <w:rPr>
          <w:rFonts w:ascii="Arial" w:hAnsi="Arial" w:cs="Arial"/>
        </w:rPr>
      </w:pPr>
    </w:p>
    <w:p w14:paraId="5218A874" w14:textId="7BC66AFF" w:rsidR="00A573E7" w:rsidRPr="00371601" w:rsidRDefault="002965AF" w:rsidP="00E31EFF">
      <w:pPr>
        <w:pStyle w:val="a3"/>
        <w:numPr>
          <w:ilvl w:val="0"/>
          <w:numId w:val="1"/>
        </w:numPr>
        <w:ind w:leftChars="0" w:left="426" w:hanging="426"/>
        <w:rPr>
          <w:rFonts w:ascii="Arial" w:hAnsi="Arial" w:cs="Arial"/>
          <w:b/>
          <w:bCs/>
        </w:rPr>
      </w:pPr>
      <w:r w:rsidRPr="00371601">
        <w:rPr>
          <w:rFonts w:ascii="Arial" w:hAnsi="Arial" w:cs="Arial"/>
          <w:b/>
          <w:bCs/>
        </w:rPr>
        <w:t>Purpose</w:t>
      </w:r>
    </w:p>
    <w:p w14:paraId="17033F0A" w14:textId="46F015FA" w:rsidR="00A573E7" w:rsidRPr="00371601" w:rsidRDefault="002965AF" w:rsidP="005641B7">
      <w:pPr>
        <w:ind w:left="426"/>
        <w:rPr>
          <w:rFonts w:ascii="Arial" w:hAnsi="Arial" w:cs="Arial"/>
        </w:rPr>
      </w:pPr>
      <w:r w:rsidRPr="00371601">
        <w:rPr>
          <w:rFonts w:ascii="Arial" w:hAnsi="Arial" w:cs="Arial"/>
        </w:rPr>
        <w:t xml:space="preserve">The JISEDAI Symposium Lectureship Award encourages young researchers who are expected to play an active role in the future while developing creative research in the field of organic chemistry. </w:t>
      </w:r>
      <w:r w:rsidR="002E484C" w:rsidRPr="00371601">
        <w:rPr>
          <w:rFonts w:ascii="Arial" w:hAnsi="Arial" w:cs="Arial"/>
        </w:rPr>
        <w:t>T</w:t>
      </w:r>
      <w:r w:rsidRPr="00371601">
        <w:rPr>
          <w:rFonts w:ascii="Arial" w:hAnsi="Arial" w:cs="Arial"/>
        </w:rPr>
        <w:t xml:space="preserve">his award provides opportunities for young researchers to </w:t>
      </w:r>
      <w:r w:rsidR="00E11AA7" w:rsidRPr="00371601">
        <w:rPr>
          <w:rFonts w:ascii="Arial" w:hAnsi="Arial" w:cs="Arial"/>
        </w:rPr>
        <w:t>present</w:t>
      </w:r>
      <w:r w:rsidR="00E11AA7" w:rsidRPr="00371601">
        <w:rPr>
          <w:rFonts w:ascii="Arial" w:hAnsi="Arial" w:cs="Arial"/>
          <w:b/>
          <w:bCs/>
        </w:rPr>
        <w:t xml:space="preserve"> </w:t>
      </w:r>
      <w:r w:rsidRPr="00371601">
        <w:rPr>
          <w:rFonts w:ascii="Arial" w:hAnsi="Arial" w:cs="Arial"/>
        </w:rPr>
        <w:t xml:space="preserve">one’s chemistry through a lecture tour </w:t>
      </w:r>
      <w:r w:rsidR="00591182" w:rsidRPr="00371601">
        <w:rPr>
          <w:rFonts w:ascii="Arial" w:hAnsi="Arial" w:cs="Arial"/>
        </w:rPr>
        <w:t>through</w:t>
      </w:r>
      <w:r w:rsidRPr="00371601">
        <w:rPr>
          <w:rFonts w:ascii="Arial" w:hAnsi="Arial" w:cs="Arial"/>
        </w:rPr>
        <w:t xml:space="preserve"> Japan and overseas. </w:t>
      </w:r>
    </w:p>
    <w:p w14:paraId="136C4203" w14:textId="77777777" w:rsidR="00C60570" w:rsidRPr="00371601" w:rsidRDefault="00C60570" w:rsidP="00E31EFF">
      <w:pPr>
        <w:ind w:left="426" w:hanging="426"/>
        <w:rPr>
          <w:rFonts w:ascii="Arial" w:hAnsi="Arial" w:cs="Arial"/>
        </w:rPr>
      </w:pPr>
    </w:p>
    <w:p w14:paraId="72960E63" w14:textId="2C7DF1FD" w:rsidR="00E12FB9" w:rsidRPr="00371601" w:rsidRDefault="00506549" w:rsidP="00E31EFF">
      <w:pPr>
        <w:pStyle w:val="a3"/>
        <w:numPr>
          <w:ilvl w:val="0"/>
          <w:numId w:val="1"/>
        </w:numPr>
        <w:ind w:leftChars="0" w:left="426" w:hanging="426"/>
        <w:rPr>
          <w:rFonts w:ascii="Arial" w:hAnsi="Arial" w:cs="Arial"/>
          <w:b/>
          <w:bCs/>
        </w:rPr>
      </w:pPr>
      <w:r w:rsidRPr="00371601">
        <w:rPr>
          <w:rFonts w:ascii="Arial" w:hAnsi="Arial" w:cs="Arial"/>
          <w:b/>
          <w:bCs/>
        </w:rPr>
        <w:t>Award Recipients</w:t>
      </w:r>
    </w:p>
    <w:p w14:paraId="01B2EF2B" w14:textId="475E9F6B" w:rsidR="00E12FB9" w:rsidRPr="00371601" w:rsidRDefault="00506549" w:rsidP="004003DA">
      <w:pPr>
        <w:ind w:left="426"/>
        <w:rPr>
          <w:rFonts w:ascii="Arial" w:hAnsi="Arial" w:cs="Arial"/>
        </w:rPr>
      </w:pPr>
      <w:r w:rsidRPr="00371601">
        <w:rPr>
          <w:rFonts w:ascii="Arial" w:hAnsi="Arial" w:cs="Arial"/>
        </w:rPr>
        <w:t>As of April 1</w:t>
      </w:r>
      <w:r w:rsidR="00570E0A" w:rsidRPr="00371601">
        <w:rPr>
          <w:rFonts w:ascii="Arial" w:hAnsi="Arial" w:cs="Arial"/>
        </w:rPr>
        <w:t>st</w:t>
      </w:r>
      <w:r w:rsidRPr="00371601">
        <w:rPr>
          <w:rFonts w:ascii="Arial" w:hAnsi="Arial" w:cs="Arial"/>
        </w:rPr>
        <w:t>, 202</w:t>
      </w:r>
      <w:r w:rsidR="009B4F67">
        <w:rPr>
          <w:rFonts w:ascii="Arial" w:hAnsi="Arial" w:cs="Arial"/>
        </w:rPr>
        <w:t>4</w:t>
      </w:r>
      <w:r w:rsidRPr="00371601">
        <w:rPr>
          <w:rFonts w:ascii="Arial" w:hAnsi="Arial" w:cs="Arial"/>
        </w:rPr>
        <w:t xml:space="preserve">, young researchers </w:t>
      </w:r>
      <w:r w:rsidR="00C0520B" w:rsidRPr="00371601">
        <w:rPr>
          <w:rFonts w:ascii="Arial" w:hAnsi="Arial" w:cs="Arial"/>
        </w:rPr>
        <w:t xml:space="preserve">(doctoral, </w:t>
      </w:r>
      <w:r w:rsidR="00591182" w:rsidRPr="00371601">
        <w:rPr>
          <w:rFonts w:ascii="Arial" w:hAnsi="Arial" w:cs="Arial"/>
        </w:rPr>
        <w:t xml:space="preserve">or a doctoral equivalent </w:t>
      </w:r>
      <w:r w:rsidR="00C0520B" w:rsidRPr="00371601">
        <w:rPr>
          <w:rFonts w:ascii="Arial" w:hAnsi="Arial" w:cs="Arial"/>
        </w:rPr>
        <w:t xml:space="preserve">are also welcomed) </w:t>
      </w:r>
      <w:r w:rsidRPr="00371601">
        <w:rPr>
          <w:rFonts w:ascii="Arial" w:hAnsi="Arial" w:cs="Arial"/>
        </w:rPr>
        <w:t>under the age of 36 (born after April 2</w:t>
      </w:r>
      <w:r w:rsidR="00306765" w:rsidRPr="00371601">
        <w:rPr>
          <w:rFonts w:ascii="Arial" w:hAnsi="Arial" w:cs="Arial"/>
        </w:rPr>
        <w:t>nd</w:t>
      </w:r>
      <w:r w:rsidRPr="00371601">
        <w:rPr>
          <w:rFonts w:ascii="Arial" w:hAnsi="Arial" w:cs="Arial"/>
        </w:rPr>
        <w:t>, 198</w:t>
      </w:r>
      <w:r w:rsidR="009B4F67">
        <w:rPr>
          <w:rFonts w:ascii="Arial" w:hAnsi="Arial" w:cs="Arial"/>
        </w:rPr>
        <w:t>8</w:t>
      </w:r>
      <w:r w:rsidRPr="00371601">
        <w:rPr>
          <w:rFonts w:ascii="Arial" w:hAnsi="Arial" w:cs="Arial"/>
        </w:rPr>
        <w:t xml:space="preserve">) and who </w:t>
      </w:r>
      <w:r w:rsidR="00591182" w:rsidRPr="00371601">
        <w:rPr>
          <w:rFonts w:ascii="Arial" w:hAnsi="Arial" w:cs="Arial"/>
        </w:rPr>
        <w:t>have been members of</w:t>
      </w:r>
      <w:r w:rsidRPr="00371601">
        <w:rPr>
          <w:rFonts w:ascii="Arial" w:hAnsi="Arial" w:cs="Arial"/>
        </w:rPr>
        <w:t xml:space="preserve"> the Pharmaceutical Society </w:t>
      </w:r>
      <w:r w:rsidR="00C0520B" w:rsidRPr="00371601">
        <w:rPr>
          <w:rFonts w:ascii="Arial" w:hAnsi="Arial" w:cs="Arial"/>
        </w:rPr>
        <w:t xml:space="preserve">of Japan </w:t>
      </w:r>
      <w:r w:rsidRPr="00371601">
        <w:rPr>
          <w:rFonts w:ascii="Arial" w:hAnsi="Arial" w:cs="Arial"/>
        </w:rPr>
        <w:t xml:space="preserve">for over a year </w:t>
      </w:r>
      <w:r w:rsidR="00591182" w:rsidRPr="00371601">
        <w:rPr>
          <w:rFonts w:ascii="Arial" w:hAnsi="Arial" w:cs="Arial"/>
        </w:rPr>
        <w:t xml:space="preserve">at </w:t>
      </w:r>
      <w:r w:rsidRPr="00371601">
        <w:rPr>
          <w:rFonts w:ascii="Arial" w:hAnsi="Arial" w:cs="Arial"/>
        </w:rPr>
        <w:t>the time of application</w:t>
      </w:r>
      <w:r w:rsidR="00591182" w:rsidRPr="00371601">
        <w:rPr>
          <w:rFonts w:ascii="Arial" w:hAnsi="Arial" w:cs="Arial"/>
        </w:rPr>
        <w:t xml:space="preserve"> are eligible</w:t>
      </w:r>
      <w:r w:rsidRPr="00371601">
        <w:rPr>
          <w:rFonts w:ascii="Arial" w:hAnsi="Arial" w:cs="Arial"/>
        </w:rPr>
        <w:t xml:space="preserve">. However, students who </w:t>
      </w:r>
      <w:r w:rsidR="00591182" w:rsidRPr="00371601">
        <w:rPr>
          <w:rFonts w:ascii="Arial" w:hAnsi="Arial" w:cs="Arial"/>
        </w:rPr>
        <w:t>are eligible</w:t>
      </w:r>
      <w:r w:rsidR="00033F6B" w:rsidRPr="00371601">
        <w:rPr>
          <w:rFonts w:ascii="Arial" w:hAnsi="Arial" w:cs="Arial"/>
        </w:rPr>
        <w:t xml:space="preserve"> to receive </w:t>
      </w:r>
      <w:r w:rsidRPr="00371601">
        <w:rPr>
          <w:rFonts w:ascii="Arial" w:hAnsi="Arial" w:cs="Arial"/>
        </w:rPr>
        <w:t xml:space="preserve">the Student Lecture Award are </w:t>
      </w:r>
      <w:r w:rsidR="00591182" w:rsidRPr="00371601">
        <w:rPr>
          <w:rFonts w:ascii="Arial" w:hAnsi="Arial" w:cs="Arial"/>
        </w:rPr>
        <w:t>not eligible for this award</w:t>
      </w:r>
      <w:r w:rsidRPr="00371601">
        <w:rPr>
          <w:rFonts w:ascii="Arial" w:hAnsi="Arial" w:cs="Arial"/>
        </w:rPr>
        <w:t>.</w:t>
      </w:r>
      <w:r w:rsidR="00C0520B" w:rsidRPr="00371601">
        <w:rPr>
          <w:rFonts w:ascii="Arial" w:hAnsi="Arial" w:cs="Arial"/>
        </w:rPr>
        <w:t xml:space="preserve"> If you t</w:t>
      </w:r>
      <w:r w:rsidR="00BA5BA5" w:rsidRPr="00371601">
        <w:rPr>
          <w:rFonts w:ascii="Arial" w:hAnsi="Arial" w:cs="Arial"/>
        </w:rPr>
        <w:t>ook</w:t>
      </w:r>
      <w:r w:rsidR="00C0520B" w:rsidRPr="00371601">
        <w:rPr>
          <w:rFonts w:ascii="Arial" w:hAnsi="Arial" w:cs="Arial"/>
        </w:rPr>
        <w:t xml:space="preserve"> a leave of research due to a life event (childbirth/childcare/elderly care), the leave period will be extended from the upper age limit. </w:t>
      </w:r>
      <w:r w:rsidR="00E15D68" w:rsidRPr="000102D0">
        <w:rPr>
          <w:rFonts w:ascii="Arial" w:hAnsi="Arial" w:cs="Arial"/>
        </w:rPr>
        <w:t>Applicants who were unsuccessful in the previous year or earlier</w:t>
      </w:r>
      <w:r w:rsidR="00DA5B99" w:rsidRPr="000102D0">
        <w:rPr>
          <w:rFonts w:ascii="Arial" w:hAnsi="Arial" w:cs="Arial"/>
        </w:rPr>
        <w:t xml:space="preserve"> may also apply if they meet the </w:t>
      </w:r>
      <w:proofErr w:type="gramStart"/>
      <w:r w:rsidR="00DA5B99" w:rsidRPr="000102D0">
        <w:rPr>
          <w:rFonts w:ascii="Arial" w:hAnsi="Arial" w:cs="Arial"/>
        </w:rPr>
        <w:t>aforementioned conditions</w:t>
      </w:r>
      <w:proofErr w:type="gramEnd"/>
      <w:r w:rsidR="00DA5B99" w:rsidRPr="000102D0">
        <w:rPr>
          <w:rFonts w:ascii="Arial" w:hAnsi="Arial" w:cs="Arial"/>
        </w:rPr>
        <w:t xml:space="preserve"> and have made progress which </w:t>
      </w:r>
      <w:r w:rsidR="00F054E7" w:rsidRPr="000102D0">
        <w:rPr>
          <w:rFonts w:ascii="Arial" w:hAnsi="Arial" w:cs="Arial"/>
        </w:rPr>
        <w:t>is</w:t>
      </w:r>
      <w:r w:rsidR="00DA5B99" w:rsidRPr="000102D0">
        <w:rPr>
          <w:rFonts w:ascii="Arial" w:hAnsi="Arial" w:cs="Arial"/>
        </w:rPr>
        <w:t xml:space="preserve"> worthy of a research paper</w:t>
      </w:r>
      <w:r w:rsidR="0091627F" w:rsidRPr="000102D0">
        <w:rPr>
          <w:rFonts w:ascii="Arial" w:hAnsi="Arial" w:cs="Arial"/>
        </w:rPr>
        <w:t xml:space="preserve"> since the last application.</w:t>
      </w:r>
      <w:r w:rsidR="0091627F">
        <w:rPr>
          <w:rFonts w:ascii="Arial" w:hAnsi="Arial" w:cs="Arial"/>
        </w:rPr>
        <w:t xml:space="preserve"> </w:t>
      </w:r>
    </w:p>
    <w:p w14:paraId="488DFA32" w14:textId="43FF65E3" w:rsidR="00E12FB9" w:rsidRPr="00371601" w:rsidRDefault="005153E5" w:rsidP="00BA5BA5">
      <w:pPr>
        <w:ind w:left="426"/>
        <w:rPr>
          <w:rFonts w:ascii="Arial" w:hAnsi="Arial" w:cs="Arial"/>
        </w:rPr>
      </w:pPr>
      <w:r w:rsidRPr="00371601">
        <w:rPr>
          <w:rFonts w:ascii="Arial" w:hAnsi="Arial" w:cs="Arial"/>
        </w:rPr>
        <w:t xml:space="preserve">This award is given to </w:t>
      </w:r>
      <w:r w:rsidR="00C328F1" w:rsidRPr="00371601">
        <w:rPr>
          <w:rFonts w:ascii="Arial" w:hAnsi="Arial" w:cs="Arial"/>
        </w:rPr>
        <w:t xml:space="preserve">the </w:t>
      </w:r>
      <w:r w:rsidRPr="00371601">
        <w:rPr>
          <w:rFonts w:ascii="Arial" w:hAnsi="Arial" w:cs="Arial"/>
        </w:rPr>
        <w:t>researchers who make</w:t>
      </w:r>
      <w:r w:rsidRPr="00371601">
        <w:rPr>
          <w:rFonts w:ascii="Arial" w:hAnsi="Arial" w:cs="Arial" w:hint="eastAsia"/>
        </w:rPr>
        <w:t xml:space="preserve"> </w:t>
      </w:r>
      <w:r w:rsidRPr="00371601">
        <w:rPr>
          <w:rFonts w:ascii="Arial" w:hAnsi="Arial" w:cs="Arial"/>
        </w:rPr>
        <w:t xml:space="preserve">excellent English lectures at the </w:t>
      </w:r>
      <w:r w:rsidR="00000D68" w:rsidRPr="00371601">
        <w:rPr>
          <w:rFonts w:ascii="Arial" w:hAnsi="Arial" w:cs="Arial"/>
        </w:rPr>
        <w:t>2</w:t>
      </w:r>
      <w:r w:rsidR="009B4F67">
        <w:rPr>
          <w:rFonts w:ascii="Arial" w:hAnsi="Arial" w:cs="Arial"/>
        </w:rPr>
        <w:t>2nd</w:t>
      </w:r>
      <w:r w:rsidRPr="00371601">
        <w:rPr>
          <w:rFonts w:ascii="Arial" w:hAnsi="Arial" w:cs="Arial"/>
        </w:rPr>
        <w:t xml:space="preserve"> </w:t>
      </w:r>
      <w:r w:rsidR="00C328F1" w:rsidRPr="00371601">
        <w:rPr>
          <w:rFonts w:ascii="Arial" w:hAnsi="Arial" w:cs="Arial"/>
        </w:rPr>
        <w:t xml:space="preserve">Symposium on </w:t>
      </w:r>
      <w:r w:rsidRPr="00371601">
        <w:rPr>
          <w:rFonts w:ascii="Arial" w:hAnsi="Arial" w:cs="Arial"/>
        </w:rPr>
        <w:t>Organic Chemistry</w:t>
      </w:r>
      <w:r w:rsidR="00C328F1" w:rsidRPr="00371601">
        <w:rPr>
          <w:rFonts w:ascii="Arial" w:hAnsi="Arial" w:cs="Arial"/>
        </w:rPr>
        <w:t xml:space="preserve">: </w:t>
      </w:r>
      <w:proofErr w:type="gramStart"/>
      <w:r w:rsidRPr="00371601">
        <w:rPr>
          <w:rFonts w:ascii="Arial" w:hAnsi="Arial" w:cs="Arial"/>
        </w:rPr>
        <w:t>the</w:t>
      </w:r>
      <w:proofErr w:type="gramEnd"/>
      <w:r w:rsidRPr="00371601">
        <w:rPr>
          <w:rFonts w:ascii="Arial" w:hAnsi="Arial" w:cs="Arial"/>
        </w:rPr>
        <w:t xml:space="preserve"> Next Generation. </w:t>
      </w:r>
      <w:r w:rsidR="00BA5BA5" w:rsidRPr="00371601">
        <w:rPr>
          <w:rFonts w:ascii="Arial" w:hAnsi="Arial" w:cs="Arial"/>
        </w:rPr>
        <w:t>In principle, within the award year</w:t>
      </w:r>
      <w:r w:rsidR="002E484C" w:rsidRPr="00371601">
        <w:rPr>
          <w:rFonts w:ascii="Arial" w:hAnsi="Arial" w:cs="Arial"/>
        </w:rPr>
        <w:t>,</w:t>
      </w:r>
      <w:r w:rsidR="00BA5BA5" w:rsidRPr="00371601">
        <w:rPr>
          <w:rFonts w:ascii="Arial" w:hAnsi="Arial" w:cs="Arial"/>
        </w:rPr>
        <w:t xml:space="preserve"> the winners of this award will </w:t>
      </w:r>
      <w:r w:rsidR="00591182" w:rsidRPr="00371601">
        <w:rPr>
          <w:rFonts w:ascii="Arial" w:hAnsi="Arial" w:cs="Arial"/>
        </w:rPr>
        <w:t xml:space="preserve">deliver lectures at </w:t>
      </w:r>
      <w:r w:rsidR="00BA5BA5" w:rsidRPr="00371601">
        <w:rPr>
          <w:rFonts w:ascii="Arial" w:hAnsi="Arial" w:cs="Arial"/>
        </w:rPr>
        <w:t>overseas and/or domestic universities and research institutes (travel expenses)</w:t>
      </w:r>
      <w:r w:rsidR="00E11AA7" w:rsidRPr="00371601">
        <w:rPr>
          <w:rFonts w:ascii="Arial" w:hAnsi="Arial" w:cs="Arial"/>
        </w:rPr>
        <w:t>. Additionally, a</w:t>
      </w:r>
      <w:r w:rsidR="00BA5BA5" w:rsidRPr="00371601">
        <w:rPr>
          <w:rFonts w:ascii="Arial" w:hAnsi="Arial" w:cs="Arial"/>
        </w:rPr>
        <w:t xml:space="preserve"> writ</w:t>
      </w:r>
      <w:r w:rsidR="00E11AA7" w:rsidRPr="00371601">
        <w:rPr>
          <w:rFonts w:ascii="Arial" w:hAnsi="Arial" w:cs="Arial"/>
        </w:rPr>
        <w:t>ten</w:t>
      </w:r>
      <w:r w:rsidR="00BA5BA5" w:rsidRPr="00371601">
        <w:rPr>
          <w:rFonts w:ascii="Arial" w:hAnsi="Arial" w:cs="Arial"/>
        </w:rPr>
        <w:t xml:space="preserve"> report</w:t>
      </w:r>
      <w:r w:rsidR="00E11AA7" w:rsidRPr="00371601">
        <w:rPr>
          <w:rFonts w:ascii="Arial" w:hAnsi="Arial" w:cs="Arial"/>
        </w:rPr>
        <w:t xml:space="preserve"> following the</w:t>
      </w:r>
      <w:r w:rsidR="00BA5BA5" w:rsidRPr="00371601">
        <w:rPr>
          <w:rFonts w:ascii="Arial" w:hAnsi="Arial" w:cs="Arial"/>
        </w:rPr>
        <w:t xml:space="preserve"> lecture tours</w:t>
      </w:r>
      <w:r w:rsidR="00E11AA7" w:rsidRPr="00371601">
        <w:rPr>
          <w:rFonts w:ascii="Arial" w:hAnsi="Arial" w:cs="Arial"/>
        </w:rPr>
        <w:t xml:space="preserve"> is expected</w:t>
      </w:r>
      <w:r w:rsidR="00BA5BA5" w:rsidRPr="00371601">
        <w:rPr>
          <w:rFonts w:ascii="Arial" w:hAnsi="Arial" w:cs="Arial"/>
        </w:rPr>
        <w:t>. The report will be posted on “</w:t>
      </w:r>
      <w:proofErr w:type="spellStart"/>
      <w:r w:rsidR="00F3015D" w:rsidRPr="00371601">
        <w:rPr>
          <w:rFonts w:ascii="Arial" w:hAnsi="Arial" w:cs="Arial"/>
        </w:rPr>
        <w:t>Farumashia</w:t>
      </w:r>
      <w:proofErr w:type="spellEnd"/>
      <w:r w:rsidR="00BA5BA5" w:rsidRPr="00371601">
        <w:rPr>
          <w:rFonts w:ascii="Arial" w:hAnsi="Arial" w:cs="Arial"/>
        </w:rPr>
        <w:t xml:space="preserve">” and “The Pharmaceutical Society </w:t>
      </w:r>
      <w:r w:rsidR="00C328F1" w:rsidRPr="00371601">
        <w:rPr>
          <w:rFonts w:ascii="Arial" w:hAnsi="Arial" w:cs="Arial"/>
        </w:rPr>
        <w:t xml:space="preserve">of </w:t>
      </w:r>
      <w:r w:rsidR="00BA5BA5" w:rsidRPr="00371601">
        <w:rPr>
          <w:rFonts w:ascii="Arial" w:hAnsi="Arial" w:cs="Arial"/>
        </w:rPr>
        <w:t xml:space="preserve">Japan Division of Organic </w:t>
      </w:r>
      <w:r w:rsidR="00C328F1" w:rsidRPr="00371601">
        <w:rPr>
          <w:rFonts w:ascii="Arial" w:hAnsi="Arial" w:cs="Arial"/>
        </w:rPr>
        <w:t xml:space="preserve">Chemistry </w:t>
      </w:r>
      <w:r w:rsidR="00BA5BA5" w:rsidRPr="00371601">
        <w:rPr>
          <w:rFonts w:ascii="Arial" w:hAnsi="Arial" w:cs="Arial"/>
        </w:rPr>
        <w:t xml:space="preserve">Website”. </w:t>
      </w:r>
    </w:p>
    <w:p w14:paraId="09C42524" w14:textId="77777777" w:rsidR="00A22BC8" w:rsidRPr="00371601" w:rsidRDefault="00A22BC8" w:rsidP="00E31EFF">
      <w:pPr>
        <w:ind w:left="426" w:hanging="426"/>
        <w:rPr>
          <w:rFonts w:ascii="Arial" w:hAnsi="Arial" w:cs="Arial"/>
        </w:rPr>
      </w:pPr>
    </w:p>
    <w:p w14:paraId="44A4ADB9" w14:textId="09B2EB8F" w:rsidR="00E31EFF" w:rsidRPr="00371601" w:rsidRDefault="00BA5BA5" w:rsidP="00E31EFF">
      <w:pPr>
        <w:pStyle w:val="a3"/>
        <w:numPr>
          <w:ilvl w:val="0"/>
          <w:numId w:val="1"/>
        </w:numPr>
        <w:ind w:leftChars="0" w:left="426" w:hanging="426"/>
        <w:rPr>
          <w:rFonts w:ascii="Arial" w:hAnsi="Arial" w:cs="Arial"/>
          <w:b/>
          <w:bCs/>
        </w:rPr>
      </w:pPr>
      <w:r w:rsidRPr="00371601">
        <w:rPr>
          <w:rFonts w:ascii="Arial" w:hAnsi="Arial" w:cs="Arial"/>
          <w:b/>
          <w:bCs/>
        </w:rPr>
        <w:t xml:space="preserve">Number of </w:t>
      </w:r>
      <w:r w:rsidR="00373F8B" w:rsidRPr="00371601">
        <w:rPr>
          <w:rFonts w:ascii="Arial" w:hAnsi="Arial" w:cs="Arial"/>
          <w:b/>
          <w:bCs/>
        </w:rPr>
        <w:t>A</w:t>
      </w:r>
      <w:r w:rsidRPr="00371601">
        <w:rPr>
          <w:rFonts w:ascii="Arial" w:hAnsi="Arial" w:cs="Arial"/>
          <w:b/>
          <w:bCs/>
        </w:rPr>
        <w:t>wards</w:t>
      </w:r>
    </w:p>
    <w:p w14:paraId="44D17972" w14:textId="7CED0F93" w:rsidR="00A22BC8" w:rsidRPr="00371601" w:rsidRDefault="00BA5BA5" w:rsidP="00E31EFF">
      <w:pPr>
        <w:pStyle w:val="a3"/>
        <w:ind w:leftChars="0" w:left="426"/>
        <w:rPr>
          <w:rFonts w:ascii="Arial" w:hAnsi="Arial" w:cs="Arial"/>
        </w:rPr>
      </w:pPr>
      <w:r w:rsidRPr="00371601">
        <w:rPr>
          <w:rFonts w:ascii="Arial" w:hAnsi="Arial" w:cs="Arial"/>
        </w:rPr>
        <w:t>1 (in principle)</w:t>
      </w:r>
    </w:p>
    <w:p w14:paraId="469DE102" w14:textId="77777777" w:rsidR="001B1043" w:rsidRPr="00371601" w:rsidRDefault="001B1043" w:rsidP="00E31EFF">
      <w:pPr>
        <w:ind w:left="426" w:hanging="426"/>
        <w:rPr>
          <w:rFonts w:ascii="Arial" w:hAnsi="Arial" w:cs="Arial"/>
        </w:rPr>
      </w:pPr>
    </w:p>
    <w:p w14:paraId="332CDA10" w14:textId="7F795801" w:rsidR="00652D64" w:rsidRPr="00371601" w:rsidRDefault="00BA5BA5" w:rsidP="00E31EFF">
      <w:pPr>
        <w:pStyle w:val="a3"/>
        <w:numPr>
          <w:ilvl w:val="0"/>
          <w:numId w:val="1"/>
        </w:numPr>
        <w:ind w:leftChars="0" w:left="426" w:hanging="426"/>
        <w:rPr>
          <w:rFonts w:ascii="Arial" w:hAnsi="Arial" w:cs="Arial"/>
          <w:b/>
          <w:bCs/>
        </w:rPr>
      </w:pPr>
      <w:r w:rsidRPr="00371601">
        <w:rPr>
          <w:rFonts w:ascii="Arial" w:hAnsi="Arial" w:cs="Arial"/>
          <w:b/>
          <w:bCs/>
        </w:rPr>
        <w:t>Application Documents</w:t>
      </w:r>
    </w:p>
    <w:p w14:paraId="44EF5259" w14:textId="6E9786A7" w:rsidR="00503799" w:rsidRPr="00371601" w:rsidRDefault="00503799" w:rsidP="00CD5240">
      <w:pPr>
        <w:pStyle w:val="a3"/>
        <w:ind w:leftChars="202" w:left="424"/>
        <w:rPr>
          <w:rFonts w:ascii="Arial" w:hAnsi="Arial" w:cs="Arial"/>
        </w:rPr>
      </w:pPr>
      <w:r w:rsidRPr="00371601">
        <w:rPr>
          <w:rFonts w:ascii="Arial" w:hAnsi="Arial" w:cs="Arial"/>
        </w:rPr>
        <w:t xml:space="preserve">Please fill out the required application form and </w:t>
      </w:r>
      <w:r w:rsidR="000C488C" w:rsidRPr="00371601">
        <w:rPr>
          <w:rFonts w:ascii="Arial" w:hAnsi="Arial" w:cs="Arial"/>
        </w:rPr>
        <w:t xml:space="preserve">send </w:t>
      </w:r>
      <w:r w:rsidR="005153E5" w:rsidRPr="00371601">
        <w:rPr>
          <w:rFonts w:ascii="Arial" w:hAnsi="Arial" w:cs="Arial"/>
        </w:rPr>
        <w:t xml:space="preserve">the PDF file </w:t>
      </w:r>
      <w:r w:rsidR="000C488C" w:rsidRPr="00371601">
        <w:rPr>
          <w:rFonts w:ascii="Arial" w:hAnsi="Arial" w:cs="Arial"/>
        </w:rPr>
        <w:t>to:</w:t>
      </w:r>
    </w:p>
    <w:p w14:paraId="2C370B7B" w14:textId="32B71BE6" w:rsidR="00503799" w:rsidRPr="00371601" w:rsidRDefault="00503799" w:rsidP="00503799">
      <w:pPr>
        <w:pStyle w:val="a3"/>
        <w:rPr>
          <w:rFonts w:ascii="Arial" w:hAnsi="Arial" w:cs="Arial"/>
        </w:rPr>
      </w:pPr>
      <w:r w:rsidRPr="00371601">
        <w:rPr>
          <w:rFonts w:ascii="Arial" w:hAnsi="Arial" w:cs="Arial"/>
        </w:rPr>
        <w:t xml:space="preserve">The office of </w:t>
      </w:r>
      <w:r w:rsidR="009F476A" w:rsidRPr="00371601">
        <w:rPr>
          <w:rFonts w:ascii="Arial" w:hAnsi="Arial" w:cs="Arial"/>
        </w:rPr>
        <w:t xml:space="preserve">the </w:t>
      </w:r>
      <w:r w:rsidR="00000D68" w:rsidRPr="00371601">
        <w:rPr>
          <w:rFonts w:ascii="Arial" w:hAnsi="Arial" w:cs="Arial"/>
        </w:rPr>
        <w:t>2</w:t>
      </w:r>
      <w:r w:rsidR="009B4F67">
        <w:rPr>
          <w:rFonts w:ascii="Arial" w:hAnsi="Arial" w:cs="Arial"/>
        </w:rPr>
        <w:t>2nd</w:t>
      </w:r>
      <w:r w:rsidR="009F476A" w:rsidRPr="00371601">
        <w:rPr>
          <w:rFonts w:ascii="Arial" w:hAnsi="Arial" w:cs="Arial"/>
        </w:rPr>
        <w:t xml:space="preserve"> Symposium on </w:t>
      </w:r>
      <w:r w:rsidRPr="00371601">
        <w:rPr>
          <w:rFonts w:ascii="Arial" w:hAnsi="Arial" w:cs="Arial"/>
        </w:rPr>
        <w:t>Organic Chemistry</w:t>
      </w:r>
      <w:r w:rsidR="009F476A" w:rsidRPr="00371601">
        <w:rPr>
          <w:rFonts w:ascii="Arial" w:hAnsi="Arial" w:cs="Arial"/>
        </w:rPr>
        <w:t>:</w:t>
      </w:r>
      <w:r w:rsidRPr="00371601">
        <w:rPr>
          <w:rFonts w:ascii="Arial" w:hAnsi="Arial" w:cs="Arial"/>
        </w:rPr>
        <w:t xml:space="preserve"> </w:t>
      </w:r>
      <w:proofErr w:type="gramStart"/>
      <w:r w:rsidRPr="00371601">
        <w:rPr>
          <w:rFonts w:ascii="Arial" w:hAnsi="Arial" w:cs="Arial"/>
        </w:rPr>
        <w:t>the</w:t>
      </w:r>
      <w:proofErr w:type="gramEnd"/>
      <w:r w:rsidRPr="00371601">
        <w:rPr>
          <w:rFonts w:ascii="Arial" w:hAnsi="Arial" w:cs="Arial"/>
        </w:rPr>
        <w:t xml:space="preserve"> Next Generation</w:t>
      </w:r>
      <w:r w:rsidR="00873B14" w:rsidRPr="00371601">
        <w:rPr>
          <w:rFonts w:ascii="Arial" w:hAnsi="Arial" w:cs="Arial"/>
        </w:rPr>
        <w:t xml:space="preserve"> (Dr. </w:t>
      </w:r>
      <w:r w:rsidR="00A23E83" w:rsidRPr="00371601">
        <w:rPr>
          <w:rFonts w:ascii="Arial" w:hAnsi="Arial" w:cs="Arial"/>
        </w:rPr>
        <w:t>Y</w:t>
      </w:r>
      <w:r w:rsidR="009B4F67">
        <w:rPr>
          <w:rFonts w:ascii="Arial" w:hAnsi="Arial" w:cs="Arial"/>
        </w:rPr>
        <w:t>asui</w:t>
      </w:r>
      <w:r w:rsidR="00873B14" w:rsidRPr="00371601">
        <w:rPr>
          <w:rFonts w:ascii="Arial" w:hAnsi="Arial" w:cs="Arial"/>
        </w:rPr>
        <w:t>)</w:t>
      </w:r>
    </w:p>
    <w:p w14:paraId="563B1BC0" w14:textId="3C648DAF" w:rsidR="00503799" w:rsidRPr="00371601" w:rsidRDefault="009B4F67" w:rsidP="00503799">
      <w:pPr>
        <w:pStyle w:val="a3"/>
        <w:rPr>
          <w:rFonts w:ascii="Arial" w:hAnsi="Arial" w:cs="Arial"/>
        </w:rPr>
      </w:pPr>
      <w:r w:rsidRPr="009B4F67">
        <w:rPr>
          <w:rFonts w:ascii="Arial" w:hAnsi="Arial" w:cs="Arial"/>
        </w:rPr>
        <w:t>jisedai22@kit.ac.jp</w:t>
      </w:r>
    </w:p>
    <w:p w14:paraId="2358C6D9" w14:textId="77777777" w:rsidR="00503799" w:rsidRPr="00371601" w:rsidRDefault="00503799" w:rsidP="00E31EFF">
      <w:pPr>
        <w:pStyle w:val="a3"/>
        <w:ind w:leftChars="0" w:left="426"/>
        <w:rPr>
          <w:rFonts w:ascii="Arial" w:hAnsi="Arial" w:cs="Arial"/>
        </w:rPr>
      </w:pPr>
    </w:p>
    <w:p w14:paraId="3B607BA5" w14:textId="40C8563A" w:rsidR="003E7B54" w:rsidRPr="0060212B" w:rsidRDefault="00503799" w:rsidP="0060212B">
      <w:pPr>
        <w:pStyle w:val="a3"/>
        <w:ind w:leftChars="0" w:left="426"/>
        <w:rPr>
          <w:rFonts w:ascii="Arial" w:hAnsi="Arial" w:cs="Arial"/>
        </w:rPr>
      </w:pPr>
      <w:r w:rsidRPr="00371601">
        <w:rPr>
          <w:rFonts w:ascii="Arial" w:hAnsi="Arial" w:cs="Arial"/>
        </w:rPr>
        <w:t>The application form is available to download from the</w:t>
      </w:r>
      <w:r w:rsidR="0060212B">
        <w:rPr>
          <w:rFonts w:ascii="Arial" w:hAnsi="Arial" w:cs="Arial" w:hint="eastAsia"/>
        </w:rPr>
        <w:t xml:space="preserve"> </w:t>
      </w:r>
      <w:proofErr w:type="spellStart"/>
      <w:r w:rsidR="0060212B">
        <w:rPr>
          <w:rFonts w:ascii="Arial" w:hAnsi="Arial" w:cs="Arial" w:hint="eastAsia"/>
        </w:rPr>
        <w:t>the</w:t>
      </w:r>
      <w:proofErr w:type="spellEnd"/>
      <w:r w:rsidR="0060212B">
        <w:rPr>
          <w:rFonts w:ascii="Arial" w:hAnsi="Arial" w:cs="Arial" w:hint="eastAsia"/>
        </w:rPr>
        <w:t xml:space="preserve"> site named </w:t>
      </w:r>
      <w:r w:rsidR="0060212B">
        <w:rPr>
          <w:rFonts w:ascii="Arial" w:hAnsi="Arial" w:cs="Arial"/>
        </w:rPr>
        <w:t>“</w:t>
      </w:r>
      <w:r w:rsidR="0060212B">
        <w:rPr>
          <w:rFonts w:ascii="Arial" w:hAnsi="Arial" w:cs="Arial" w:hint="eastAsia"/>
        </w:rPr>
        <w:t xml:space="preserve">lectureship </w:t>
      </w:r>
      <w:r w:rsidR="0060212B">
        <w:rPr>
          <w:rFonts w:ascii="Arial" w:hAnsi="Arial" w:cs="Arial" w:hint="eastAsia"/>
        </w:rPr>
        <w:lastRenderedPageBreak/>
        <w:t>awards</w:t>
      </w:r>
      <w:r w:rsidR="0060212B">
        <w:rPr>
          <w:rFonts w:ascii="Arial" w:hAnsi="Arial" w:cs="Arial"/>
        </w:rPr>
        <w:t>”</w:t>
      </w:r>
      <w:r w:rsidRPr="00371601">
        <w:rPr>
          <w:rFonts w:ascii="Arial" w:hAnsi="Arial" w:cs="Arial"/>
        </w:rPr>
        <w:t>. The application form can be submitted in either Japanese or English.</w:t>
      </w:r>
    </w:p>
    <w:p w14:paraId="3AB8E3AB" w14:textId="77777777" w:rsidR="003E7B54" w:rsidRPr="00371601" w:rsidRDefault="003E7B54" w:rsidP="00E31EFF">
      <w:pPr>
        <w:pStyle w:val="a3"/>
        <w:ind w:leftChars="0" w:left="426"/>
        <w:rPr>
          <w:rFonts w:ascii="Arial" w:hAnsi="Arial" w:cs="Arial"/>
          <w:u w:val="single"/>
        </w:rPr>
      </w:pPr>
    </w:p>
    <w:p w14:paraId="2021DEC6" w14:textId="1652A93E" w:rsidR="00CD5240" w:rsidRPr="00371601" w:rsidRDefault="00263DB6" w:rsidP="00E31EFF">
      <w:pPr>
        <w:pStyle w:val="a3"/>
        <w:ind w:leftChars="0" w:left="531"/>
        <w:rPr>
          <w:rFonts w:ascii="Arial" w:hAnsi="Arial" w:cs="Arial"/>
          <w:b/>
          <w:bCs/>
        </w:rPr>
      </w:pPr>
      <w:r w:rsidRPr="00371601">
        <w:rPr>
          <w:rFonts w:ascii="Arial" w:hAnsi="Arial" w:cs="Arial"/>
          <w:b/>
          <w:bCs/>
        </w:rPr>
        <w:t>Filling Documents</w:t>
      </w:r>
      <w:r w:rsidR="00510AD2" w:rsidRPr="00371601">
        <w:rPr>
          <w:rFonts w:ascii="Arial" w:hAnsi="Arial" w:cs="Arial"/>
        </w:rPr>
        <w:br/>
      </w:r>
      <w:r w:rsidR="00510AD2" w:rsidRPr="00371601">
        <w:rPr>
          <w:rFonts w:ascii="Arial" w:hAnsi="Arial" w:cs="Arial"/>
        </w:rPr>
        <w:t>・</w:t>
      </w:r>
      <w:r w:rsidR="00503799" w:rsidRPr="00371601">
        <w:rPr>
          <w:rFonts w:ascii="Arial" w:hAnsi="Arial" w:cs="Arial"/>
        </w:rPr>
        <w:t>Curriculum Vitae</w:t>
      </w:r>
      <w:r w:rsidR="00510AD2" w:rsidRPr="00371601">
        <w:rPr>
          <w:rFonts w:ascii="Arial" w:hAnsi="Arial" w:cs="Arial"/>
        </w:rPr>
        <w:br/>
      </w:r>
      <w:r w:rsidR="00510AD2" w:rsidRPr="00371601">
        <w:rPr>
          <w:rFonts w:ascii="Arial" w:hAnsi="Arial" w:cs="Arial"/>
        </w:rPr>
        <w:t>・</w:t>
      </w:r>
      <w:r w:rsidR="005153E5" w:rsidRPr="00371601">
        <w:rPr>
          <w:rFonts w:ascii="Arial" w:hAnsi="Arial" w:cs="Arial"/>
        </w:rPr>
        <w:t>Lecture</w:t>
      </w:r>
      <w:r w:rsidR="00503799" w:rsidRPr="00371601">
        <w:rPr>
          <w:rFonts w:ascii="Arial" w:hAnsi="Arial" w:cs="Arial"/>
        </w:rPr>
        <w:t xml:space="preserve"> Summary</w:t>
      </w:r>
      <w:r w:rsidR="00510AD2" w:rsidRPr="00371601">
        <w:rPr>
          <w:rFonts w:ascii="Arial" w:hAnsi="Arial" w:cs="Arial"/>
        </w:rPr>
        <w:br/>
      </w:r>
      <w:r w:rsidR="00510AD2" w:rsidRPr="00371601">
        <w:rPr>
          <w:rFonts w:ascii="Arial" w:hAnsi="Arial" w:cs="Arial"/>
        </w:rPr>
        <w:t>・</w:t>
      </w:r>
      <w:r w:rsidR="00503799" w:rsidRPr="00371601">
        <w:rPr>
          <w:rFonts w:ascii="Arial" w:hAnsi="Arial" w:cs="Arial"/>
        </w:rPr>
        <w:t>Achievement List</w:t>
      </w:r>
      <w:r w:rsidR="006434F1" w:rsidRPr="00371601">
        <w:rPr>
          <w:rFonts w:ascii="Arial" w:hAnsi="Arial" w:cs="Arial"/>
        </w:rPr>
        <w:t xml:space="preserve"> </w:t>
      </w:r>
      <w:r w:rsidR="00510AD2" w:rsidRPr="00371601">
        <w:rPr>
          <w:rFonts w:ascii="Arial" w:hAnsi="Arial" w:cs="Arial"/>
        </w:rPr>
        <w:br/>
      </w:r>
    </w:p>
    <w:p w14:paraId="32FE6495" w14:textId="7FA60BDB" w:rsidR="00A573E7" w:rsidRPr="00371601" w:rsidRDefault="00263DB6" w:rsidP="00E31EFF">
      <w:pPr>
        <w:pStyle w:val="a3"/>
        <w:ind w:leftChars="0" w:left="531"/>
        <w:rPr>
          <w:rFonts w:ascii="Arial" w:hAnsi="Arial" w:cs="Arial"/>
        </w:rPr>
      </w:pPr>
      <w:r w:rsidRPr="00371601">
        <w:rPr>
          <w:rFonts w:ascii="Arial" w:hAnsi="Arial" w:cs="Arial"/>
          <w:b/>
          <w:bCs/>
        </w:rPr>
        <w:t xml:space="preserve">Deadline for </w:t>
      </w:r>
      <w:r w:rsidR="00373F8B" w:rsidRPr="00371601">
        <w:rPr>
          <w:rFonts w:ascii="Arial" w:hAnsi="Arial" w:cs="Arial"/>
          <w:b/>
          <w:bCs/>
        </w:rPr>
        <w:t>A</w:t>
      </w:r>
      <w:r w:rsidRPr="00371601">
        <w:rPr>
          <w:rFonts w:ascii="Arial" w:hAnsi="Arial" w:cs="Arial"/>
          <w:b/>
          <w:bCs/>
        </w:rPr>
        <w:t>pplication</w:t>
      </w:r>
    </w:p>
    <w:p w14:paraId="646575E7" w14:textId="6DA4779D" w:rsidR="00A573E7" w:rsidRPr="00371601" w:rsidRDefault="009B4F67" w:rsidP="00263DB6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February</w:t>
      </w:r>
      <w:r w:rsidR="00263DB6" w:rsidRPr="00371601">
        <w:rPr>
          <w:rFonts w:ascii="Arial" w:hAnsi="Arial" w:cs="Arial"/>
        </w:rPr>
        <w:t xml:space="preserve"> </w:t>
      </w:r>
      <w:r w:rsidR="00000D68" w:rsidRPr="00371601">
        <w:rPr>
          <w:rFonts w:ascii="Arial" w:hAnsi="Arial" w:cs="Arial"/>
        </w:rPr>
        <w:t>2</w:t>
      </w:r>
      <w:r>
        <w:rPr>
          <w:rFonts w:ascii="Arial" w:hAnsi="Arial" w:cs="Arial"/>
        </w:rPr>
        <w:t>nd</w:t>
      </w:r>
      <w:r w:rsidR="00263DB6" w:rsidRPr="00371601">
        <w:rPr>
          <w:rFonts w:ascii="Arial" w:hAnsi="Arial" w:cs="Arial"/>
        </w:rPr>
        <w:t>, 202</w:t>
      </w:r>
      <w:r>
        <w:rPr>
          <w:rFonts w:ascii="Arial" w:hAnsi="Arial" w:cs="Arial"/>
        </w:rPr>
        <w:t>4</w:t>
      </w:r>
    </w:p>
    <w:p w14:paraId="4483B945" w14:textId="62000570" w:rsidR="00C97FE8" w:rsidRPr="00371601" w:rsidRDefault="00263DB6" w:rsidP="00E31EFF">
      <w:pPr>
        <w:pStyle w:val="a3"/>
        <w:ind w:leftChars="0" w:left="531"/>
        <w:rPr>
          <w:rFonts w:ascii="Arial" w:hAnsi="Arial" w:cs="Arial"/>
        </w:rPr>
      </w:pPr>
      <w:r w:rsidRPr="00371601">
        <w:rPr>
          <w:rFonts w:ascii="Arial" w:hAnsi="Arial" w:cs="Arial"/>
        </w:rPr>
        <w:t>After receiving the documents, we will inform you of the receipt by e-mail.</w:t>
      </w:r>
      <w:r w:rsidR="005153E5" w:rsidRPr="00371601">
        <w:rPr>
          <w:rFonts w:ascii="Arial" w:hAnsi="Arial" w:cs="Arial"/>
        </w:rPr>
        <w:t xml:space="preserve"> Please contact us if you do not receive the notification from us within 3 days.</w:t>
      </w:r>
      <w:r w:rsidR="005153E5" w:rsidRPr="00371601">
        <w:t xml:space="preserve"> </w:t>
      </w:r>
      <w:r w:rsidR="005153E5" w:rsidRPr="00371601">
        <w:rPr>
          <w:rFonts w:ascii="Arial" w:hAnsi="Arial" w:cs="Arial"/>
        </w:rPr>
        <w:t>This document will be used only for the selection of the JISEDAI Symposium Lectureship Award and subsequent lecture tours, and will not be used for any other purpose</w:t>
      </w:r>
      <w:r w:rsidR="009F476A" w:rsidRPr="00371601">
        <w:rPr>
          <w:rFonts w:ascii="Arial" w:hAnsi="Arial" w:cs="Arial"/>
        </w:rPr>
        <w:t>s</w:t>
      </w:r>
      <w:r w:rsidR="005153E5" w:rsidRPr="00371601">
        <w:rPr>
          <w:rFonts w:ascii="Arial" w:hAnsi="Arial" w:cs="Arial"/>
        </w:rPr>
        <w:t>.</w:t>
      </w:r>
    </w:p>
    <w:p w14:paraId="7E05610C" w14:textId="77777777" w:rsidR="00263DB6" w:rsidRPr="00371601" w:rsidRDefault="00263DB6" w:rsidP="00E31EFF">
      <w:pPr>
        <w:pStyle w:val="a3"/>
        <w:ind w:leftChars="0" w:left="531"/>
        <w:rPr>
          <w:rFonts w:ascii="Arial" w:hAnsi="Arial" w:cs="Arial"/>
        </w:rPr>
      </w:pPr>
    </w:p>
    <w:p w14:paraId="210753AA" w14:textId="1A534D51" w:rsidR="008D514C" w:rsidRPr="00371601" w:rsidRDefault="00263DB6" w:rsidP="00E31EFF">
      <w:pPr>
        <w:pStyle w:val="a3"/>
        <w:numPr>
          <w:ilvl w:val="0"/>
          <w:numId w:val="1"/>
        </w:numPr>
        <w:ind w:leftChars="0" w:left="426" w:hanging="426"/>
        <w:rPr>
          <w:rFonts w:ascii="Arial" w:hAnsi="Arial" w:cs="Arial"/>
          <w:b/>
          <w:bCs/>
        </w:rPr>
      </w:pPr>
      <w:r w:rsidRPr="00371601">
        <w:rPr>
          <w:rFonts w:ascii="Arial" w:hAnsi="Arial" w:cs="Arial"/>
          <w:b/>
          <w:bCs/>
        </w:rPr>
        <w:t>Examination Method</w:t>
      </w:r>
    </w:p>
    <w:p w14:paraId="2F0C017B" w14:textId="5EEEF368" w:rsidR="009D2805" w:rsidRPr="00371601" w:rsidRDefault="00263DB6" w:rsidP="009D2805">
      <w:pPr>
        <w:pStyle w:val="a3"/>
        <w:ind w:leftChars="0" w:left="360"/>
        <w:rPr>
          <w:rFonts w:ascii="Arial" w:hAnsi="Arial" w:cs="Arial"/>
        </w:rPr>
      </w:pPr>
      <w:r w:rsidRPr="00371601">
        <w:rPr>
          <w:rFonts w:ascii="Arial" w:hAnsi="Arial" w:cs="Arial"/>
        </w:rPr>
        <w:t xml:space="preserve">Preliminary screening </w:t>
      </w:r>
      <w:r w:rsidR="00373F8B" w:rsidRPr="00371601">
        <w:rPr>
          <w:rFonts w:ascii="Arial" w:hAnsi="Arial" w:cs="Arial"/>
        </w:rPr>
        <w:t>is</w:t>
      </w:r>
      <w:r w:rsidRPr="00371601">
        <w:rPr>
          <w:rFonts w:ascii="Arial" w:hAnsi="Arial" w:cs="Arial"/>
        </w:rPr>
        <w:t xml:space="preserve"> conducted based on the submitted documents. </w:t>
      </w:r>
      <w:r w:rsidR="00300662" w:rsidRPr="00371601">
        <w:rPr>
          <w:rFonts w:ascii="Arial" w:hAnsi="Arial" w:cs="Arial"/>
        </w:rPr>
        <w:t xml:space="preserve">Up to </w:t>
      </w:r>
      <w:r w:rsidR="00000D68" w:rsidRPr="00371601">
        <w:rPr>
          <w:rFonts w:ascii="Arial" w:hAnsi="Arial" w:cs="Arial"/>
        </w:rPr>
        <w:t>10</w:t>
      </w:r>
      <w:r w:rsidR="00300662" w:rsidRPr="00371601">
        <w:rPr>
          <w:rFonts w:ascii="Arial" w:hAnsi="Arial" w:cs="Arial"/>
        </w:rPr>
        <w:t xml:space="preserve"> a</w:t>
      </w:r>
      <w:r w:rsidR="00373F8B" w:rsidRPr="00371601">
        <w:rPr>
          <w:rFonts w:ascii="Arial" w:hAnsi="Arial" w:cs="Arial"/>
        </w:rPr>
        <w:t xml:space="preserve">pplicants who have passed the screening process (to be notified in late February) </w:t>
      </w:r>
      <w:r w:rsidR="00300662" w:rsidRPr="00371601">
        <w:rPr>
          <w:rFonts w:ascii="Arial" w:hAnsi="Arial" w:cs="Arial"/>
        </w:rPr>
        <w:t>will be</w:t>
      </w:r>
      <w:r w:rsidR="00373F8B" w:rsidRPr="00371601">
        <w:rPr>
          <w:rFonts w:ascii="Arial" w:hAnsi="Arial" w:cs="Arial"/>
        </w:rPr>
        <w:t xml:space="preserve"> to register and to prepare an English abstract for the</w:t>
      </w:r>
      <w:r w:rsidR="00591182" w:rsidRPr="00371601">
        <w:rPr>
          <w:rFonts w:ascii="Arial" w:hAnsi="Arial" w:cs="Arial"/>
        </w:rPr>
        <w:t xml:space="preserve"> </w:t>
      </w:r>
      <w:r w:rsidR="00000D68" w:rsidRPr="00371601">
        <w:rPr>
          <w:rFonts w:ascii="Arial" w:hAnsi="Arial" w:cs="Arial"/>
        </w:rPr>
        <w:t>2</w:t>
      </w:r>
      <w:r w:rsidR="009B4F67">
        <w:rPr>
          <w:rFonts w:ascii="Arial" w:hAnsi="Arial" w:cs="Arial"/>
        </w:rPr>
        <w:t>2nd</w:t>
      </w:r>
      <w:r w:rsidR="00373F8B" w:rsidRPr="00371601">
        <w:rPr>
          <w:rFonts w:ascii="Arial" w:hAnsi="Arial" w:cs="Arial"/>
        </w:rPr>
        <w:t xml:space="preserve"> </w:t>
      </w:r>
      <w:r w:rsidR="00E448CA" w:rsidRPr="00371601">
        <w:rPr>
          <w:rFonts w:ascii="Arial" w:hAnsi="Arial" w:cs="Arial"/>
        </w:rPr>
        <w:t xml:space="preserve">Symposium on </w:t>
      </w:r>
      <w:r w:rsidR="00373F8B" w:rsidRPr="00371601">
        <w:rPr>
          <w:rFonts w:ascii="Arial" w:hAnsi="Arial" w:cs="Arial"/>
        </w:rPr>
        <w:t>Organic Chemistry</w:t>
      </w:r>
      <w:r w:rsidR="00E448CA" w:rsidRPr="00371601">
        <w:rPr>
          <w:rFonts w:ascii="Arial" w:hAnsi="Arial" w:cs="Arial"/>
        </w:rPr>
        <w:t>:</w:t>
      </w:r>
      <w:r w:rsidR="00373F8B" w:rsidRPr="00371601">
        <w:rPr>
          <w:rFonts w:ascii="Arial" w:hAnsi="Arial" w:cs="Arial"/>
        </w:rPr>
        <w:t xml:space="preserve"> </w:t>
      </w:r>
      <w:proofErr w:type="gramStart"/>
      <w:r w:rsidR="00373F8B" w:rsidRPr="00371601">
        <w:rPr>
          <w:rFonts w:ascii="Arial" w:hAnsi="Arial" w:cs="Arial"/>
        </w:rPr>
        <w:t>the</w:t>
      </w:r>
      <w:proofErr w:type="gramEnd"/>
      <w:r w:rsidR="00373F8B" w:rsidRPr="00371601">
        <w:rPr>
          <w:rFonts w:ascii="Arial" w:hAnsi="Arial" w:cs="Arial"/>
        </w:rPr>
        <w:t xml:space="preserve"> Next Generation. The final review will be held at the lecture of this symposium (Lecture in English: 15 minutes</w:t>
      </w:r>
      <w:r w:rsidR="00991CE4" w:rsidRPr="00371601">
        <w:rPr>
          <w:rFonts w:ascii="Arial" w:hAnsi="Arial" w:cs="Arial"/>
        </w:rPr>
        <w:t xml:space="preserve"> for presentation</w:t>
      </w:r>
      <w:r w:rsidR="00373F8B" w:rsidRPr="00371601">
        <w:rPr>
          <w:rFonts w:ascii="Arial" w:hAnsi="Arial" w:cs="Arial"/>
        </w:rPr>
        <w:t>, 10 minutes</w:t>
      </w:r>
      <w:r w:rsidR="00991CE4" w:rsidRPr="00371601">
        <w:rPr>
          <w:rFonts w:ascii="Arial" w:hAnsi="Arial" w:cs="Arial"/>
        </w:rPr>
        <w:t xml:space="preserve"> for discussion</w:t>
      </w:r>
      <w:r w:rsidR="00373F8B" w:rsidRPr="00371601">
        <w:rPr>
          <w:rFonts w:ascii="Arial" w:hAnsi="Arial" w:cs="Arial"/>
        </w:rPr>
        <w:t xml:space="preserve">). There is no problem if the contents of the presentation overlap with </w:t>
      </w:r>
      <w:r w:rsidR="007E63BF" w:rsidRPr="00371601">
        <w:rPr>
          <w:rFonts w:ascii="Arial" w:hAnsi="Arial" w:cs="Arial"/>
        </w:rPr>
        <w:t>the topic to be</w:t>
      </w:r>
      <w:r w:rsidR="00373F8B" w:rsidRPr="00371601">
        <w:rPr>
          <w:rFonts w:ascii="Arial" w:hAnsi="Arial" w:cs="Arial"/>
        </w:rPr>
        <w:t xml:space="preserve"> awarded </w:t>
      </w:r>
      <w:r w:rsidR="007E63BF" w:rsidRPr="00371601">
        <w:rPr>
          <w:rFonts w:ascii="Arial" w:hAnsi="Arial" w:cs="Arial"/>
        </w:rPr>
        <w:t xml:space="preserve">in </w:t>
      </w:r>
      <w:r w:rsidR="00591182" w:rsidRPr="00371601">
        <w:rPr>
          <w:rFonts w:ascii="Arial" w:hAnsi="Arial" w:cs="Arial"/>
        </w:rPr>
        <w:t xml:space="preserve">one of the following awards: </w:t>
      </w:r>
      <w:r w:rsidR="00D72F65" w:rsidRPr="00371601">
        <w:rPr>
          <w:rFonts w:ascii="Arial" w:hAnsi="Arial" w:cs="Arial"/>
        </w:rPr>
        <w:t>The Pharmaceutical Society of Japan Award for Young Scientists</w:t>
      </w:r>
      <w:r w:rsidR="00373F8B" w:rsidRPr="00371601">
        <w:rPr>
          <w:rFonts w:ascii="Arial" w:hAnsi="Arial" w:cs="Arial"/>
        </w:rPr>
        <w:t xml:space="preserve">, </w:t>
      </w:r>
      <w:r w:rsidR="00D72F65" w:rsidRPr="00371601">
        <w:rPr>
          <w:rFonts w:ascii="Arial" w:hAnsi="Arial" w:cs="Arial"/>
        </w:rPr>
        <w:t>Division of Orga</w:t>
      </w:r>
      <w:r w:rsidR="004032A5" w:rsidRPr="00371601">
        <w:rPr>
          <w:rFonts w:ascii="Arial" w:hAnsi="Arial" w:cs="Arial"/>
        </w:rPr>
        <w:t>n</w:t>
      </w:r>
      <w:r w:rsidR="00D72F65" w:rsidRPr="00371601">
        <w:rPr>
          <w:rFonts w:ascii="Arial" w:hAnsi="Arial" w:cs="Arial"/>
        </w:rPr>
        <w:t>ic Chemistry Prize</w:t>
      </w:r>
      <w:r w:rsidR="00373F8B" w:rsidRPr="00371601">
        <w:rPr>
          <w:rFonts w:ascii="Arial" w:hAnsi="Arial" w:cs="Arial"/>
        </w:rPr>
        <w:t xml:space="preserve">, and each </w:t>
      </w:r>
      <w:r w:rsidR="00D72F65" w:rsidRPr="00371601">
        <w:rPr>
          <w:rFonts w:ascii="Arial" w:hAnsi="Arial" w:cs="Arial"/>
        </w:rPr>
        <w:t>award on The Pharmaceutical Society Japan Branc</w:t>
      </w:r>
      <w:r w:rsidR="004032A5" w:rsidRPr="00371601">
        <w:rPr>
          <w:rFonts w:ascii="Arial" w:hAnsi="Arial" w:cs="Arial"/>
        </w:rPr>
        <w:t>he</w:t>
      </w:r>
      <w:r w:rsidR="00D72F65" w:rsidRPr="00371601">
        <w:rPr>
          <w:rFonts w:ascii="Arial" w:hAnsi="Arial" w:cs="Arial"/>
        </w:rPr>
        <w:t>s</w:t>
      </w:r>
      <w:r w:rsidR="00373F8B" w:rsidRPr="00371601">
        <w:rPr>
          <w:rFonts w:ascii="Arial" w:hAnsi="Arial" w:cs="Arial"/>
        </w:rPr>
        <w:t xml:space="preserve">. </w:t>
      </w:r>
      <w:r w:rsidRPr="00371601">
        <w:rPr>
          <w:rFonts w:ascii="Arial" w:hAnsi="Arial" w:cs="Arial"/>
        </w:rPr>
        <w:t>The English lecture</w:t>
      </w:r>
      <w:r w:rsidR="007E63BF" w:rsidRPr="00371601">
        <w:rPr>
          <w:rFonts w:ascii="Arial" w:hAnsi="Arial" w:cs="Arial"/>
        </w:rPr>
        <w:t xml:space="preserve"> by the candidate</w:t>
      </w:r>
      <w:r w:rsidR="007E63BF" w:rsidRPr="00371601">
        <w:rPr>
          <w:rFonts w:ascii="Arial" w:hAnsi="Arial" w:cs="Arial" w:hint="eastAsia"/>
        </w:rPr>
        <w:t xml:space="preserve"> </w:t>
      </w:r>
      <w:r w:rsidR="007E63BF" w:rsidRPr="00371601">
        <w:rPr>
          <w:rFonts w:ascii="Arial" w:hAnsi="Arial" w:cs="Arial"/>
        </w:rPr>
        <w:t xml:space="preserve">allows any overlaps with the one in </w:t>
      </w:r>
      <w:r w:rsidRPr="00371601">
        <w:rPr>
          <w:rFonts w:ascii="Arial" w:hAnsi="Arial" w:cs="Arial"/>
        </w:rPr>
        <w:t>the Symposium on Progress in</w:t>
      </w:r>
      <w:r w:rsidR="004032A5" w:rsidRPr="00371601">
        <w:rPr>
          <w:rFonts w:ascii="Arial" w:hAnsi="Arial" w:cs="Arial"/>
        </w:rPr>
        <w:t xml:space="preserve"> Organic</w:t>
      </w:r>
      <w:r w:rsidRPr="00371601">
        <w:rPr>
          <w:rFonts w:ascii="Arial" w:hAnsi="Arial" w:cs="Arial"/>
        </w:rPr>
        <w:t xml:space="preserve"> Reactions and Synthes</w:t>
      </w:r>
      <w:r w:rsidR="004032A5" w:rsidRPr="00371601">
        <w:rPr>
          <w:rFonts w:ascii="Arial" w:hAnsi="Arial" w:cs="Arial"/>
        </w:rPr>
        <w:t>e</w:t>
      </w:r>
      <w:r w:rsidRPr="00371601">
        <w:rPr>
          <w:rFonts w:ascii="Arial" w:hAnsi="Arial" w:cs="Arial"/>
        </w:rPr>
        <w:t>s.</w:t>
      </w:r>
      <w:r w:rsidR="004032A5" w:rsidRPr="00371601">
        <w:rPr>
          <w:rFonts w:ascii="Arial" w:hAnsi="Arial" w:cs="Arial"/>
        </w:rPr>
        <w:t xml:space="preserve"> </w:t>
      </w:r>
      <w:r w:rsidR="00CC794C" w:rsidRPr="00371601">
        <w:rPr>
          <w:rFonts w:ascii="Arial" w:hAnsi="Arial" w:cs="Arial"/>
        </w:rPr>
        <w:t xml:space="preserve">This award is </w:t>
      </w:r>
      <w:r w:rsidR="008C1522" w:rsidRPr="00371601">
        <w:rPr>
          <w:rFonts w:ascii="Arial" w:hAnsi="Arial" w:cs="Arial"/>
        </w:rPr>
        <w:t xml:space="preserve">aimed at </w:t>
      </w:r>
      <w:r w:rsidR="00CC794C" w:rsidRPr="00371601">
        <w:rPr>
          <w:rFonts w:ascii="Arial" w:hAnsi="Arial" w:cs="Arial"/>
        </w:rPr>
        <w:t xml:space="preserve">lectures that focus on </w:t>
      </w:r>
      <w:r w:rsidR="00CC794C" w:rsidRPr="00371601">
        <w:rPr>
          <w:rFonts w:ascii="Arial" w:hAnsi="Arial" w:cs="Arial" w:hint="eastAsia"/>
        </w:rPr>
        <w:t>t</w:t>
      </w:r>
      <w:r w:rsidR="00CC794C" w:rsidRPr="00371601">
        <w:rPr>
          <w:rFonts w:ascii="Arial" w:hAnsi="Arial" w:cs="Arial"/>
        </w:rPr>
        <w:t>he latest achievements</w:t>
      </w:r>
      <w:r w:rsidR="008C1522" w:rsidRPr="00371601">
        <w:rPr>
          <w:rFonts w:ascii="Arial" w:hAnsi="Arial" w:cs="Arial"/>
        </w:rPr>
        <w:t>, not review lectures</w:t>
      </w:r>
      <w:r w:rsidR="00CC794C" w:rsidRPr="00371601">
        <w:rPr>
          <w:rFonts w:ascii="Arial" w:hAnsi="Arial" w:cs="Arial"/>
        </w:rPr>
        <w:t>.</w:t>
      </w:r>
      <w:r w:rsidR="00CC794C" w:rsidRPr="00371601">
        <w:t xml:space="preserve"> </w:t>
      </w:r>
      <w:r w:rsidR="00F3015D" w:rsidRPr="00371601">
        <w:rPr>
          <w:rFonts w:ascii="Arial" w:hAnsi="Arial" w:cs="Arial"/>
        </w:rPr>
        <w:t>M</w:t>
      </w:r>
      <w:r w:rsidR="00CC794C" w:rsidRPr="00371601">
        <w:rPr>
          <w:rFonts w:ascii="Arial" w:hAnsi="Arial" w:cs="Arial"/>
        </w:rPr>
        <w:t>ultiple applications</w:t>
      </w:r>
      <w:r w:rsidR="00F3015D" w:rsidRPr="00371601">
        <w:rPr>
          <w:rFonts w:ascii="Arial" w:hAnsi="Arial" w:cs="Arial"/>
        </w:rPr>
        <w:t xml:space="preserve"> from one candidate</w:t>
      </w:r>
      <w:r w:rsidR="00CC794C" w:rsidRPr="00371601">
        <w:rPr>
          <w:rFonts w:ascii="Arial" w:hAnsi="Arial" w:cs="Arial"/>
        </w:rPr>
        <w:t xml:space="preserve"> can be accepted, </w:t>
      </w:r>
      <w:r w:rsidR="00F3015D" w:rsidRPr="00371601">
        <w:rPr>
          <w:rFonts w:ascii="Arial" w:hAnsi="Arial" w:cs="Arial"/>
        </w:rPr>
        <w:t>if the application contents are different from the past presentations.</w:t>
      </w:r>
      <w:r w:rsidR="00CC794C" w:rsidRPr="00371601">
        <w:rPr>
          <w:rFonts w:hint="eastAsia"/>
        </w:rPr>
        <w:t xml:space="preserve"> </w:t>
      </w:r>
      <w:r w:rsidR="00F3015D" w:rsidRPr="00371601">
        <w:rPr>
          <w:rFonts w:ascii="Arial" w:hAnsi="Arial" w:cs="Arial"/>
        </w:rPr>
        <w:t>C</w:t>
      </w:r>
      <w:r w:rsidR="008C1522" w:rsidRPr="00371601">
        <w:rPr>
          <w:rFonts w:ascii="Arial" w:hAnsi="Arial" w:cs="Arial"/>
        </w:rPr>
        <w:t>o-authors</w:t>
      </w:r>
      <w:r w:rsidR="00F3015D" w:rsidRPr="00371601">
        <w:rPr>
          <w:rFonts w:ascii="Arial" w:hAnsi="Arial" w:cs="Arial"/>
        </w:rPr>
        <w:t xml:space="preserve"> can be included just the same </w:t>
      </w:r>
      <w:r w:rsidR="00CC794C" w:rsidRPr="00371601">
        <w:rPr>
          <w:rFonts w:ascii="Arial" w:hAnsi="Arial" w:cs="Arial"/>
        </w:rPr>
        <w:t>as other</w:t>
      </w:r>
      <w:r w:rsidR="008C1522" w:rsidRPr="00371601">
        <w:rPr>
          <w:rFonts w:ascii="Arial" w:hAnsi="Arial" w:cs="Arial"/>
        </w:rPr>
        <w:t xml:space="preserve"> </w:t>
      </w:r>
      <w:r w:rsidR="00991CE4" w:rsidRPr="00371601">
        <w:rPr>
          <w:rFonts w:ascii="Arial" w:hAnsi="Arial" w:cs="Arial"/>
        </w:rPr>
        <w:t>presentations</w:t>
      </w:r>
      <w:r w:rsidR="00CC794C" w:rsidRPr="00371601">
        <w:rPr>
          <w:rFonts w:ascii="Arial" w:hAnsi="Arial" w:cs="Arial" w:hint="eastAsia"/>
        </w:rPr>
        <w:t>.</w:t>
      </w:r>
      <w:r w:rsidR="00F91B81" w:rsidRPr="00371601">
        <w:rPr>
          <w:rFonts w:ascii="Arial" w:hAnsi="Arial" w:cs="Arial"/>
        </w:rPr>
        <w:t xml:space="preserve"> Please note that applicants who do not pass the preliminary screening will be asked to either "decline to lecture" or "give a general presentation (presentation content can be changed)" at this symposium.</w:t>
      </w:r>
    </w:p>
    <w:p w14:paraId="2C46B149" w14:textId="77777777" w:rsidR="009D2805" w:rsidRPr="00371601" w:rsidRDefault="009D2805" w:rsidP="009D2805">
      <w:pPr>
        <w:pStyle w:val="a3"/>
        <w:ind w:leftChars="0" w:left="426"/>
        <w:rPr>
          <w:rFonts w:ascii="Arial" w:hAnsi="Arial" w:cs="Arial"/>
          <w:b/>
          <w:bCs/>
        </w:rPr>
      </w:pPr>
    </w:p>
    <w:p w14:paraId="4FA91578" w14:textId="0F0EED6E" w:rsidR="009D2805" w:rsidRPr="00371601" w:rsidRDefault="00263DB6" w:rsidP="00E31EFF">
      <w:pPr>
        <w:pStyle w:val="a3"/>
        <w:numPr>
          <w:ilvl w:val="0"/>
          <w:numId w:val="1"/>
        </w:numPr>
        <w:ind w:leftChars="0" w:left="426" w:hanging="426"/>
        <w:rPr>
          <w:rFonts w:ascii="Arial" w:hAnsi="Arial" w:cs="Arial"/>
          <w:b/>
          <w:bCs/>
        </w:rPr>
      </w:pPr>
      <w:r w:rsidRPr="00371601">
        <w:rPr>
          <w:rFonts w:ascii="Arial" w:hAnsi="Arial" w:cs="Arial"/>
          <w:b/>
          <w:bCs/>
        </w:rPr>
        <w:t>Contact Information</w:t>
      </w:r>
    </w:p>
    <w:p w14:paraId="68839E21" w14:textId="312F0A09" w:rsidR="008D514C" w:rsidRPr="00371601" w:rsidRDefault="00263DB6" w:rsidP="00371601">
      <w:pPr>
        <w:pStyle w:val="a3"/>
        <w:ind w:leftChars="0" w:left="360"/>
      </w:pPr>
      <w:r w:rsidRPr="00371601">
        <w:rPr>
          <w:rFonts w:ascii="Arial" w:hAnsi="Arial" w:cs="Arial"/>
        </w:rPr>
        <w:t xml:space="preserve">The office of </w:t>
      </w:r>
      <w:r w:rsidR="00E448CA" w:rsidRPr="00371601">
        <w:rPr>
          <w:rFonts w:ascii="Arial" w:hAnsi="Arial" w:cs="Arial"/>
        </w:rPr>
        <w:t xml:space="preserve">the </w:t>
      </w:r>
      <w:r w:rsidR="00000D68" w:rsidRPr="00371601">
        <w:rPr>
          <w:rFonts w:ascii="Arial" w:hAnsi="Arial" w:cs="Arial"/>
        </w:rPr>
        <w:t>2</w:t>
      </w:r>
      <w:r w:rsidR="009B4F67">
        <w:rPr>
          <w:rFonts w:ascii="Arial" w:hAnsi="Arial" w:cs="Arial"/>
        </w:rPr>
        <w:t>2nd</w:t>
      </w:r>
      <w:r w:rsidR="00E448CA" w:rsidRPr="00371601">
        <w:rPr>
          <w:rFonts w:ascii="Arial" w:hAnsi="Arial" w:cs="Arial"/>
        </w:rPr>
        <w:t xml:space="preserve"> Symposium on </w:t>
      </w:r>
      <w:r w:rsidRPr="00371601">
        <w:rPr>
          <w:rFonts w:ascii="Arial" w:hAnsi="Arial" w:cs="Arial"/>
        </w:rPr>
        <w:t>Organic Chemistry</w:t>
      </w:r>
      <w:r w:rsidR="00E448CA" w:rsidRPr="00371601">
        <w:rPr>
          <w:rFonts w:ascii="Arial" w:hAnsi="Arial" w:cs="Arial"/>
        </w:rPr>
        <w:t>:</w:t>
      </w:r>
      <w:r w:rsidRPr="00371601">
        <w:rPr>
          <w:rFonts w:ascii="Arial" w:hAnsi="Arial" w:cs="Arial"/>
        </w:rPr>
        <w:t xml:space="preserve"> </w:t>
      </w:r>
      <w:proofErr w:type="gramStart"/>
      <w:r w:rsidRPr="00371601">
        <w:rPr>
          <w:rFonts w:ascii="Arial" w:hAnsi="Arial" w:cs="Arial"/>
        </w:rPr>
        <w:t>the</w:t>
      </w:r>
      <w:proofErr w:type="gramEnd"/>
      <w:r w:rsidRPr="00371601">
        <w:rPr>
          <w:rFonts w:ascii="Arial" w:hAnsi="Arial" w:cs="Arial"/>
        </w:rPr>
        <w:t xml:space="preserve"> Next Generation</w:t>
      </w:r>
      <w:r w:rsidR="008C1522" w:rsidRPr="00371601">
        <w:rPr>
          <w:rFonts w:ascii="Arial" w:hAnsi="Arial" w:cs="Arial"/>
        </w:rPr>
        <w:t xml:space="preserve"> (Dr. </w:t>
      </w:r>
      <w:r w:rsidR="00371601">
        <w:rPr>
          <w:rFonts w:ascii="Arial" w:hAnsi="Arial" w:cs="Arial"/>
        </w:rPr>
        <w:t>Y</w:t>
      </w:r>
      <w:r w:rsidR="009B4F67">
        <w:rPr>
          <w:rFonts w:ascii="Arial" w:hAnsi="Arial" w:cs="Arial"/>
        </w:rPr>
        <w:t>asui</w:t>
      </w:r>
      <w:r w:rsidR="008C1522" w:rsidRPr="00371601">
        <w:rPr>
          <w:rFonts w:ascii="Arial" w:hAnsi="Arial" w:cs="Arial"/>
        </w:rPr>
        <w:t>)</w:t>
      </w:r>
      <w:r w:rsidR="009D2805" w:rsidRPr="00371601">
        <w:rPr>
          <w:rFonts w:ascii="Arial" w:hAnsi="Arial" w:cs="Arial"/>
        </w:rPr>
        <w:br/>
      </w:r>
      <w:r w:rsidR="009B4F67" w:rsidRPr="009B4F67">
        <w:rPr>
          <w:rFonts w:ascii="Arial" w:hAnsi="Arial" w:cs="Arial"/>
        </w:rPr>
        <w:t>jisedai22@kit.ac.jp</w:t>
      </w:r>
    </w:p>
    <w:sectPr w:rsidR="008D514C" w:rsidRPr="00371601" w:rsidSect="00A5332D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9F398" w14:textId="77777777" w:rsidR="003211D9" w:rsidRDefault="003211D9" w:rsidP="00E56A58">
      <w:r>
        <w:separator/>
      </w:r>
    </w:p>
  </w:endnote>
  <w:endnote w:type="continuationSeparator" w:id="0">
    <w:p w14:paraId="224BF8CB" w14:textId="77777777" w:rsidR="003211D9" w:rsidRDefault="003211D9" w:rsidP="00E5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C564F" w14:textId="77777777" w:rsidR="003211D9" w:rsidRDefault="003211D9" w:rsidP="00E56A58">
      <w:r>
        <w:separator/>
      </w:r>
    </w:p>
  </w:footnote>
  <w:footnote w:type="continuationSeparator" w:id="0">
    <w:p w14:paraId="0D7DF906" w14:textId="77777777" w:rsidR="003211D9" w:rsidRDefault="003211D9" w:rsidP="00E56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E458D"/>
    <w:multiLevelType w:val="hybridMultilevel"/>
    <w:tmpl w:val="D71E2374"/>
    <w:lvl w:ilvl="0" w:tplc="5F465B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37508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DF4"/>
    <w:rsid w:val="00000D68"/>
    <w:rsid w:val="000102D0"/>
    <w:rsid w:val="00033F6B"/>
    <w:rsid w:val="00070BA6"/>
    <w:rsid w:val="000B01D7"/>
    <w:rsid w:val="000C488C"/>
    <w:rsid w:val="000D720B"/>
    <w:rsid w:val="00132FE3"/>
    <w:rsid w:val="00136E89"/>
    <w:rsid w:val="00143444"/>
    <w:rsid w:val="00193DC4"/>
    <w:rsid w:val="00196075"/>
    <w:rsid w:val="001B1043"/>
    <w:rsid w:val="001B1815"/>
    <w:rsid w:val="001B3821"/>
    <w:rsid w:val="001C0FC9"/>
    <w:rsid w:val="001E4D41"/>
    <w:rsid w:val="00262D3C"/>
    <w:rsid w:val="00263DB6"/>
    <w:rsid w:val="0026623F"/>
    <w:rsid w:val="0027743B"/>
    <w:rsid w:val="00277F55"/>
    <w:rsid w:val="00280B07"/>
    <w:rsid w:val="002965AF"/>
    <w:rsid w:val="002A3121"/>
    <w:rsid w:val="002E484C"/>
    <w:rsid w:val="00300662"/>
    <w:rsid w:val="00306765"/>
    <w:rsid w:val="003211D9"/>
    <w:rsid w:val="00335B77"/>
    <w:rsid w:val="0034786C"/>
    <w:rsid w:val="00371601"/>
    <w:rsid w:val="00373F8B"/>
    <w:rsid w:val="0039565C"/>
    <w:rsid w:val="003C3C0B"/>
    <w:rsid w:val="003C4530"/>
    <w:rsid w:val="003E7B54"/>
    <w:rsid w:val="003F0577"/>
    <w:rsid w:val="003F11CD"/>
    <w:rsid w:val="004003DA"/>
    <w:rsid w:val="004032A5"/>
    <w:rsid w:val="0041231E"/>
    <w:rsid w:val="00420528"/>
    <w:rsid w:val="004219E1"/>
    <w:rsid w:val="00422795"/>
    <w:rsid w:val="004D1236"/>
    <w:rsid w:val="004D4BA8"/>
    <w:rsid w:val="00503799"/>
    <w:rsid w:val="00506549"/>
    <w:rsid w:val="00510AD2"/>
    <w:rsid w:val="005153E5"/>
    <w:rsid w:val="00547EA1"/>
    <w:rsid w:val="005641B7"/>
    <w:rsid w:val="00570E0A"/>
    <w:rsid w:val="00576F3C"/>
    <w:rsid w:val="00585B48"/>
    <w:rsid w:val="00585D8F"/>
    <w:rsid w:val="0058641F"/>
    <w:rsid w:val="00591182"/>
    <w:rsid w:val="005A0AD2"/>
    <w:rsid w:val="0060212B"/>
    <w:rsid w:val="00622555"/>
    <w:rsid w:val="00633F06"/>
    <w:rsid w:val="006434F1"/>
    <w:rsid w:val="00652D64"/>
    <w:rsid w:val="006937D6"/>
    <w:rsid w:val="0069664D"/>
    <w:rsid w:val="006A7225"/>
    <w:rsid w:val="006B19E9"/>
    <w:rsid w:val="006C00A3"/>
    <w:rsid w:val="006D0F4B"/>
    <w:rsid w:val="006E1F72"/>
    <w:rsid w:val="006F2EB5"/>
    <w:rsid w:val="007624FC"/>
    <w:rsid w:val="00764871"/>
    <w:rsid w:val="007B0B99"/>
    <w:rsid w:val="007E63BF"/>
    <w:rsid w:val="008004AE"/>
    <w:rsid w:val="00801B23"/>
    <w:rsid w:val="00817665"/>
    <w:rsid w:val="00873B14"/>
    <w:rsid w:val="008761E3"/>
    <w:rsid w:val="008C1522"/>
    <w:rsid w:val="008D514C"/>
    <w:rsid w:val="008E5786"/>
    <w:rsid w:val="00905084"/>
    <w:rsid w:val="0091627F"/>
    <w:rsid w:val="009240CE"/>
    <w:rsid w:val="009268C7"/>
    <w:rsid w:val="009506A2"/>
    <w:rsid w:val="009635E7"/>
    <w:rsid w:val="0098768E"/>
    <w:rsid w:val="00991CE4"/>
    <w:rsid w:val="00996E30"/>
    <w:rsid w:val="009B4F67"/>
    <w:rsid w:val="009D2805"/>
    <w:rsid w:val="009E3477"/>
    <w:rsid w:val="009F476A"/>
    <w:rsid w:val="00A22BC8"/>
    <w:rsid w:val="00A23E83"/>
    <w:rsid w:val="00A26D93"/>
    <w:rsid w:val="00A31717"/>
    <w:rsid w:val="00A5332D"/>
    <w:rsid w:val="00A573E7"/>
    <w:rsid w:val="00A85550"/>
    <w:rsid w:val="00AA5304"/>
    <w:rsid w:val="00AB2F8D"/>
    <w:rsid w:val="00AE7FE5"/>
    <w:rsid w:val="00AF5E37"/>
    <w:rsid w:val="00B022A0"/>
    <w:rsid w:val="00B27F41"/>
    <w:rsid w:val="00BA5BA5"/>
    <w:rsid w:val="00BE3581"/>
    <w:rsid w:val="00BE7B69"/>
    <w:rsid w:val="00BF0DAA"/>
    <w:rsid w:val="00C0520B"/>
    <w:rsid w:val="00C24B95"/>
    <w:rsid w:val="00C328F1"/>
    <w:rsid w:val="00C60570"/>
    <w:rsid w:val="00C701F5"/>
    <w:rsid w:val="00C97FE8"/>
    <w:rsid w:val="00CA0CFE"/>
    <w:rsid w:val="00CC794C"/>
    <w:rsid w:val="00CD5240"/>
    <w:rsid w:val="00D451B9"/>
    <w:rsid w:val="00D65B2D"/>
    <w:rsid w:val="00D72F65"/>
    <w:rsid w:val="00DA56ED"/>
    <w:rsid w:val="00DA5B99"/>
    <w:rsid w:val="00DC7116"/>
    <w:rsid w:val="00DD287E"/>
    <w:rsid w:val="00E11AA7"/>
    <w:rsid w:val="00E12FB9"/>
    <w:rsid w:val="00E15D68"/>
    <w:rsid w:val="00E25496"/>
    <w:rsid w:val="00E31EFF"/>
    <w:rsid w:val="00E448CA"/>
    <w:rsid w:val="00E56A58"/>
    <w:rsid w:val="00E633CA"/>
    <w:rsid w:val="00E7029A"/>
    <w:rsid w:val="00E73DF4"/>
    <w:rsid w:val="00E86451"/>
    <w:rsid w:val="00EC25D3"/>
    <w:rsid w:val="00EC3730"/>
    <w:rsid w:val="00ED7015"/>
    <w:rsid w:val="00EE76CC"/>
    <w:rsid w:val="00EF787E"/>
    <w:rsid w:val="00F054E7"/>
    <w:rsid w:val="00F3015D"/>
    <w:rsid w:val="00F91B81"/>
    <w:rsid w:val="00FA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D1412A"/>
  <w15:chartTrackingRefBased/>
  <w15:docId w15:val="{82980B48-F57C-A049-9AAD-EBF2FDF87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FB9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652D64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52D64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52D64"/>
  </w:style>
  <w:style w:type="paragraph" w:styleId="a7">
    <w:name w:val="annotation subject"/>
    <w:basedOn w:val="a5"/>
    <w:next w:val="a5"/>
    <w:link w:val="a8"/>
    <w:uiPriority w:val="99"/>
    <w:semiHidden/>
    <w:unhideWhenUsed/>
    <w:rsid w:val="00652D64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52D6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52D64"/>
    <w:rPr>
      <w:rFonts w:ascii="ＭＳ 明朝" w:eastAsia="ＭＳ 明朝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52D64"/>
    <w:rPr>
      <w:rFonts w:ascii="ＭＳ 明朝" w:eastAsia="ＭＳ 明朝"/>
      <w:sz w:val="18"/>
      <w:szCs w:val="18"/>
    </w:rPr>
  </w:style>
  <w:style w:type="paragraph" w:styleId="ab">
    <w:name w:val="Revision"/>
    <w:hidden/>
    <w:uiPriority w:val="99"/>
    <w:semiHidden/>
    <w:rsid w:val="00E11AA7"/>
  </w:style>
  <w:style w:type="paragraph" w:styleId="ac">
    <w:name w:val="header"/>
    <w:basedOn w:val="a"/>
    <w:link w:val="ad"/>
    <w:uiPriority w:val="99"/>
    <w:unhideWhenUsed/>
    <w:rsid w:val="00E56A5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56A58"/>
  </w:style>
  <w:style w:type="paragraph" w:styleId="ae">
    <w:name w:val="footer"/>
    <w:basedOn w:val="a"/>
    <w:link w:val="af"/>
    <w:uiPriority w:val="99"/>
    <w:unhideWhenUsed/>
    <w:rsid w:val="00E56A5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56A58"/>
  </w:style>
  <w:style w:type="character" w:styleId="af0">
    <w:name w:val="Hyperlink"/>
    <w:basedOn w:val="a0"/>
    <w:uiPriority w:val="99"/>
    <w:unhideWhenUsed/>
    <w:rsid w:val="008E5786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8E57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9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0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5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6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52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2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7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4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hirofumi ueda</dc:creator>
  <cp:keywords/>
  <dc:description/>
  <cp:lastModifiedBy>基博 安井</cp:lastModifiedBy>
  <cp:revision>6</cp:revision>
  <cp:lastPrinted>2022-10-28T08:58:00Z</cp:lastPrinted>
  <dcterms:created xsi:type="dcterms:W3CDTF">2022-11-30T01:25:00Z</dcterms:created>
  <dcterms:modified xsi:type="dcterms:W3CDTF">2023-12-25T03:21:00Z</dcterms:modified>
</cp:coreProperties>
</file>